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modelowanie żuchwy kwasem hialuronowym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w okolicy żuchwy straciła jędrność lub posiada niekorzystny kształt warto zastanowić się nad wykonaniem zabiegu wolumetrii żuchwy.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modelowanie żuchwy kwasem hialuronowym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żuchwy kwasem</w:t>
      </w:r>
      <w:r>
        <w:rPr>
          <w:rFonts w:ascii="calibri" w:hAnsi="calibri" w:eastAsia="calibri" w:cs="calibri"/>
          <w:sz w:val="24"/>
          <w:szCs w:val="24"/>
        </w:rPr>
        <w:t xml:space="preserve"> wykonywane jest wyłącznie przez doświadczonych lekarzy medycyny estetycznej. Przed jego wykonaniem musimy udać się na specjalistyczną konsultacje, podczas której dowiemy się czy stan naszej skóry i zdrowia pozwala na wykonanie takiej usługi.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modelowanie żuchwy kwasem?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klinik w Polsce jest Magiczna Klinika, która posiada swoje gabinety w aż 53 miastach w całej Polsce. W ofercie znajdziemy całą gamę zabiegów upiększających oraz zdrowotnych. Na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żuchwy kwasem </w:t>
      </w:r>
      <w:r>
        <w:rPr>
          <w:rFonts w:ascii="calibri" w:hAnsi="calibri" w:eastAsia="calibri" w:cs="calibri"/>
          <w:sz w:val="24"/>
          <w:szCs w:val="24"/>
        </w:rPr>
        <w:t xml:space="preserve">możemy umówić się za pomocą strony internetowej oraz telefonicznie. Zabieg obejmuje bardzo atrakcyjna cena oraz częste promocje.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modelowanie żuchwy boli?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nie jest bolesny i potrwa od zaledwie kilkunastu minut do godziny. Nie wymaga czasu rekonwalescencji (w niektórych przypadkach czas gojenia może wynieść 2-3 dni), a efekty widoczne są natychmiast. Widocznie poprawia jędrność skóry oraz owal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żuchwy kwasem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wykonywać przy znieczuleniu miejscowym za pomocą naniesienia specjalnego kremu. Zalecane jest to szczególnie osobom wrażliwym na ból i wykonywane na życzenie.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aktualną ofertę Magicznej Kliniki i ciesz się najniższymi cenami na rynku w najlepszej jakości. Zadzwoń lub odwiedź stronę magicznaklinika.pl, aby umówić pierwszą wizytę.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icznaklinika.pl/modelowanie-twarzy-kwasem-hialuronowym-wolumetria-modelowanie-linii-zuchwy-policzki-bro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2026-05-08T18:07:26+02:00</dcterms:created>
  <dcterms:modified xsi:type="dcterms:W3CDTF">2026-05-08T18:07:26+02:00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